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0001713070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4"/>
        <w:spacing w:after="0"/>
        <w:rPr>
          <w:sz w:val="20"/>
          <w:szCs w:val="20"/>
          <w:color w:val="auto"/>
        </w:rPr>
      </w:pPr>
      <w:r>
        <w:rPr>
          <w:rFonts w:ascii="Times New Roman" w:cs="Times New Roman" w:eastAsia="Times New Roman" w:hAnsi="Times New Roman"/>
          <w:sz w:val="21"/>
          <w:szCs w:val="21"/>
          <w:color w:val="auto"/>
        </w:rPr>
        <w:t>ULTRAGENYX PHARMACEUTICAL INC.</w:t>
      </w:r>
    </w:p>
    <w:p>
      <w:pPr>
        <w:spacing w:after="0" w:line="56"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001-36276</w:t>
      </w:r>
    </w:p>
    <w:p>
      <w:pPr>
        <w:spacing w:after="0" w:line="44"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60 Leveroni Court</w:t>
      </w:r>
    </w:p>
    <w:p>
      <w:pPr>
        <w:spacing w:after="0" w:line="4"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Novato</w:t>
      </w:r>
    </w:p>
    <w:p>
      <w:pPr>
        <w:ind w:left="4"/>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94949</w:t>
      </w:r>
    </w:p>
    <w:p>
      <w:pPr>
        <w:spacing w:after="0" w:line="20" w:lineRule="exact"/>
        <w:rPr>
          <w:sz w:val="24"/>
          <w:szCs w:val="24"/>
          <w:color w:val="auto"/>
        </w:rPr>
      </w:pPr>
    </w:p>
    <w:p>
      <w:pPr>
        <w:ind w:left="524" w:hanging="524"/>
        <w:spacing w:after="0"/>
        <w:tabs>
          <w:tab w:leader="none" w:pos="524"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483-8800</w:t>
      </w:r>
    </w:p>
    <w:p>
      <w:pPr>
        <w:spacing w:after="0" w:line="44" w:lineRule="exact"/>
        <w:rPr>
          <w:rFonts w:ascii="Times New Roman" w:cs="Times New Roman" w:eastAsia="Times New Roman" w:hAnsi="Times New Roman"/>
          <w:sz w:val="22"/>
          <w:szCs w:val="22"/>
          <w:color w:val="auto"/>
        </w:rPr>
      </w:pP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SHEHNAAZ SULIMAN</w:t>
      </w:r>
    </w:p>
    <w:p>
      <w:pPr>
        <w:spacing w:after="0" w:line="44" w:lineRule="exact"/>
        <w:rPr>
          <w:sz w:val="24"/>
          <w:szCs w:val="24"/>
          <w:color w:val="auto"/>
        </w:rPr>
      </w:pPr>
    </w:p>
    <w:p>
      <w:pPr>
        <w:sectPr>
          <w:pgSz w:w="11900" w:h="16838" w:orient="portrait"/>
          <w:cols w:equalWidth="0" w:num="2">
            <w:col w:w="5916" w:space="720"/>
            <w:col w:w="4604"/>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5740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144188.80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98489224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05/14/2026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5740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05/14/2026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5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80" w:type="dxa"/>
            <w:vAlign w:val="bottom"/>
          </w:tcPr>
          <w:p>
            <w:pPr>
              <w:spacing w:after="0"/>
              <w:rPr>
                <w:sz w:val="24"/>
                <w:szCs w:val="24"/>
                <w:color w:val="auto"/>
              </w:rPr>
            </w:pPr>
          </w:p>
        </w:tc>
      </w:tr>
      <w:tr>
        <w:trPr>
          <w:trHeight w:val="297"/>
        </w:trPr>
        <w:tc>
          <w:tcPr>
            <w:tcW w:w="75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05/18/2026</w:t>
            </w:r>
          </w:p>
        </w:tc>
      </w:tr>
      <w:tr>
        <w:trPr>
          <w:trHeight w:val="297"/>
        </w:trPr>
        <w:tc>
          <w:tcPr>
            <w:tcW w:w="75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09/15/2025</w:t>
            </w:r>
          </w:p>
        </w:tc>
      </w:tr>
      <w:tr>
        <w:trPr>
          <w:trHeight w:val="297"/>
        </w:trPr>
        <w:tc>
          <w:tcPr>
            <w:tcW w:w="75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Shehnaaz Suliman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1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2026-05-18T16:06:42Z</dcterms:created>
  <dcterms:modified xsi:type="dcterms:W3CDTF">2026-05-18T16:06:42Z</dcterms:modified>
</cp:coreProperties>
</file>